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3AEF7" w14:textId="309432AF" w:rsidR="0007189E" w:rsidRPr="0007189E" w:rsidRDefault="0007189E" w:rsidP="0007189E">
      <w:pPr>
        <w:spacing w:line="276" w:lineRule="auto"/>
        <w:jc w:val="center"/>
        <w:rPr>
          <w:rFonts w:ascii="Arial" w:eastAsia="Arial" w:hAnsi="Arial" w:cs="Arial"/>
          <w:b/>
          <w:i/>
          <w:iCs/>
        </w:rPr>
      </w:pPr>
      <w:r w:rsidRPr="0007189E">
        <w:rPr>
          <w:rFonts w:ascii="Arial" w:eastAsia="Arial" w:hAnsi="Arial" w:cs="Arial"/>
          <w:b/>
          <w:i/>
          <w:iCs/>
        </w:rPr>
        <w:t>I</w:t>
      </w:r>
      <w:r w:rsidRPr="0007189E">
        <w:rPr>
          <w:rFonts w:ascii="Arial" w:eastAsia="Arial" w:hAnsi="Arial" w:cs="Arial"/>
          <w:b/>
          <w:i/>
          <w:iCs/>
        </w:rPr>
        <w:t xml:space="preserve">ndie </w:t>
      </w:r>
      <w:proofErr w:type="spellStart"/>
      <w:r w:rsidRPr="0007189E">
        <w:rPr>
          <w:rFonts w:ascii="Arial" w:eastAsia="Arial" w:hAnsi="Arial" w:cs="Arial"/>
          <w:b/>
          <w:i/>
          <w:iCs/>
        </w:rPr>
        <w:t>UnConference</w:t>
      </w:r>
      <w:proofErr w:type="spellEnd"/>
      <w:r w:rsidRPr="0007189E">
        <w:rPr>
          <w:rFonts w:ascii="Arial" w:eastAsia="Arial" w:hAnsi="Arial" w:cs="Arial"/>
          <w:b/>
          <w:i/>
          <w:iCs/>
        </w:rPr>
        <w:t xml:space="preserve"> Europe torna a Matera </w:t>
      </w:r>
      <w:r>
        <w:rPr>
          <w:rFonts w:ascii="Arial" w:eastAsia="Arial" w:hAnsi="Arial" w:cs="Arial"/>
          <w:b/>
          <w:i/>
          <w:iCs/>
        </w:rPr>
        <w:t>a giugno</w:t>
      </w:r>
      <w:r>
        <w:rPr>
          <w:rFonts w:ascii="Arial" w:eastAsia="Arial" w:hAnsi="Arial" w:cs="Arial"/>
          <w:b/>
          <w:i/>
          <w:iCs/>
        </w:rPr>
        <w:br/>
      </w:r>
    </w:p>
    <w:p w14:paraId="75BC2D58" w14:textId="3FA3EAD6" w:rsidR="0007189E" w:rsidRPr="0007189E" w:rsidRDefault="0007189E" w:rsidP="0007189E">
      <w:pPr>
        <w:spacing w:line="276" w:lineRule="auto"/>
        <w:jc w:val="center"/>
        <w:rPr>
          <w:rFonts w:ascii="Arial" w:eastAsia="Arial" w:hAnsi="Arial" w:cs="Arial"/>
          <w:bCs/>
          <w:i/>
          <w:iCs/>
        </w:rPr>
      </w:pPr>
      <w:r w:rsidRPr="0007189E">
        <w:rPr>
          <w:rFonts w:ascii="Arial" w:eastAsia="Arial" w:hAnsi="Arial" w:cs="Arial"/>
          <w:bCs/>
          <w:i/>
          <w:iCs/>
        </w:rPr>
        <w:t xml:space="preserve">Un incontro </w:t>
      </w:r>
      <w:r>
        <w:rPr>
          <w:rFonts w:ascii="Arial" w:eastAsia="Arial" w:hAnsi="Arial" w:cs="Arial"/>
          <w:bCs/>
          <w:i/>
          <w:iCs/>
        </w:rPr>
        <w:t xml:space="preserve">internazionale </w:t>
      </w:r>
      <w:r w:rsidRPr="0007189E">
        <w:rPr>
          <w:rFonts w:ascii="Arial" w:eastAsia="Arial" w:hAnsi="Arial" w:cs="Arial"/>
          <w:bCs/>
          <w:i/>
          <w:iCs/>
        </w:rPr>
        <w:t>ridefinisce il modo in cui gli autori si connettono, collaborano e rimodellano l'editoria.</w:t>
      </w:r>
      <w:r w:rsidRPr="0007189E">
        <w:rPr>
          <w:rFonts w:ascii="Arial" w:eastAsia="Arial" w:hAnsi="Arial" w:cs="Arial"/>
          <w:bCs/>
          <w:i/>
          <w:iCs/>
        </w:rPr>
        <w:br/>
      </w:r>
    </w:p>
    <w:p w14:paraId="4F246D4C" w14:textId="0E74ED36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Date: </w:t>
      </w:r>
      <w:r w:rsidRPr="0007189E">
        <w:rPr>
          <w:rFonts w:ascii="Arial" w:eastAsia="Arial" w:hAnsi="Arial" w:cs="Arial"/>
          <w:b/>
        </w:rPr>
        <w:t>18-21 giugno 2025</w:t>
      </w:r>
      <w:r>
        <w:rPr>
          <w:rFonts w:ascii="Arial" w:eastAsia="Arial" w:hAnsi="Arial" w:cs="Arial"/>
          <w:bCs/>
        </w:rPr>
        <w:br/>
      </w:r>
    </w:p>
    <w:p w14:paraId="4381DED7" w14:textId="546A1AC0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Luogo: </w:t>
      </w:r>
      <w:hyperlink r:id="rId5" w:history="1">
        <w:r w:rsidRPr="0007189E">
          <w:rPr>
            <w:rStyle w:val="Hyperlink"/>
            <w:rFonts w:ascii="Arial" w:eastAsia="Arial" w:hAnsi="Arial" w:cs="Arial"/>
            <w:bCs/>
          </w:rPr>
          <w:t>La Palestra</w:t>
        </w:r>
      </w:hyperlink>
      <w:r w:rsidRPr="0007189E">
        <w:rPr>
          <w:rFonts w:ascii="Arial" w:eastAsia="Arial" w:hAnsi="Arial" w:cs="Arial"/>
          <w:bCs/>
        </w:rPr>
        <w:t>, Matera, Italia</w:t>
      </w:r>
    </w:p>
    <w:p w14:paraId="684EBCF6" w14:textId="77777777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</w:p>
    <w:p w14:paraId="2FB427EC" w14:textId="083D2AA5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Biglietti: </w:t>
      </w:r>
      <w:hyperlink r:id="rId6" w:history="1">
        <w:r w:rsidRPr="001C06D1">
          <w:rPr>
            <w:rStyle w:val="Hyperlink"/>
            <w:rFonts w:ascii="Arial" w:hAnsi="Arial" w:cs="Arial"/>
            <w:lang w:val="it-IT"/>
          </w:rPr>
          <w:t>https://www.eventbrite.com/e/indie-unconference-europe-2025-tickets-1115333144459?aff=oddtdtcreator</w:t>
        </w:r>
      </w:hyperlink>
    </w:p>
    <w:p w14:paraId="2D6C5A8F" w14:textId="77777777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</w:p>
    <w:p w14:paraId="30DAE0EA" w14:textId="394EDE44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Contatti: </w:t>
      </w:r>
      <w:hyperlink r:id="rId7" w:history="1">
        <w:r w:rsidRPr="00FA2B98">
          <w:rPr>
            <w:rStyle w:val="Hyperlink"/>
            <w:rFonts w:ascii="Arial" w:eastAsia="Arial" w:hAnsi="Arial" w:cs="Arial"/>
            <w:bCs/>
          </w:rPr>
          <w:t>authors@indie-uncon.eu</w:t>
        </w:r>
      </w:hyperlink>
      <w:r>
        <w:rPr>
          <w:rFonts w:ascii="Arial" w:eastAsia="Arial" w:hAnsi="Arial" w:cs="Arial"/>
          <w:bCs/>
        </w:rPr>
        <w:t xml:space="preserve"> </w:t>
      </w:r>
    </w:p>
    <w:p w14:paraId="57F336FD" w14:textId="77777777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</w:p>
    <w:p w14:paraId="28917AC7" w14:textId="55B33BB0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Sito web: </w:t>
      </w:r>
      <w:hyperlink r:id="rId8" w:history="1">
        <w:r w:rsidRPr="00FA2B98">
          <w:rPr>
            <w:rStyle w:val="Hyperlink"/>
            <w:rFonts w:ascii="Arial" w:eastAsia="Arial" w:hAnsi="Arial" w:cs="Arial"/>
            <w:bCs/>
          </w:rPr>
          <w:t>www.indie-uncon.eu</w:t>
        </w:r>
      </w:hyperlink>
      <w:r>
        <w:rPr>
          <w:rFonts w:ascii="Arial" w:eastAsia="Arial" w:hAnsi="Arial" w:cs="Arial"/>
          <w:bCs/>
        </w:rPr>
        <w:t xml:space="preserve"> </w:t>
      </w:r>
      <w:r w:rsidRPr="0007189E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br/>
      </w:r>
    </w:p>
    <w:p w14:paraId="701FE939" w14:textId="58702E2A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Partecipanti precedenti: </w:t>
      </w:r>
      <w:r w:rsidRPr="0007189E">
        <w:rPr>
          <w:rFonts w:ascii="Arial" w:eastAsia="Arial" w:hAnsi="Arial" w:cs="Arial"/>
          <w:bCs/>
          <w:u w:val="single"/>
        </w:rPr>
        <w:t>Autori di bestseller, editor, traduttori, agenti per i diritti, marketer e leader di pensiero dell'editoria indipendente.</w:t>
      </w:r>
      <w:r w:rsidRPr="0007189E">
        <w:rPr>
          <w:rFonts w:ascii="Arial" w:eastAsia="Arial" w:hAnsi="Arial" w:cs="Arial"/>
          <w:bCs/>
        </w:rPr>
        <w:t xml:space="preserve"> </w:t>
      </w:r>
      <w:r>
        <w:rPr>
          <w:rFonts w:ascii="Arial" w:eastAsia="Arial" w:hAnsi="Arial" w:cs="Arial"/>
          <w:bCs/>
        </w:rPr>
        <w:br/>
      </w:r>
    </w:p>
    <w:p w14:paraId="1343341C" w14:textId="4423FF8C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/>
        </w:rPr>
        <w:t>L'industria del self-publishing vale ormai miliardi</w:t>
      </w:r>
      <w:r w:rsidRPr="0007189E">
        <w:rPr>
          <w:rFonts w:ascii="Arial" w:eastAsia="Arial" w:hAnsi="Arial" w:cs="Arial"/>
          <w:bCs/>
        </w:rPr>
        <w:t>. Se un tempo gli autori indipendenti erano visti come scrittori r</w:t>
      </w:r>
      <w:r>
        <w:rPr>
          <w:rFonts w:ascii="Arial" w:eastAsia="Arial" w:hAnsi="Arial" w:cs="Arial"/>
          <w:bCs/>
        </w:rPr>
        <w:t>espinti</w:t>
      </w:r>
      <w:r w:rsidRPr="0007189E">
        <w:rPr>
          <w:rFonts w:ascii="Arial" w:eastAsia="Arial" w:hAnsi="Arial" w:cs="Arial"/>
          <w:bCs/>
        </w:rPr>
        <w:t xml:space="preserve"> dall'editoria tradizionale, oggi molti sono professionisti esperti che </w:t>
      </w:r>
      <w:r>
        <w:rPr>
          <w:rFonts w:ascii="Arial" w:eastAsia="Arial" w:hAnsi="Arial" w:cs="Arial"/>
          <w:bCs/>
        </w:rPr>
        <w:t>avevano</w:t>
      </w:r>
      <w:r w:rsidRPr="0007189E">
        <w:rPr>
          <w:rFonts w:ascii="Arial" w:eastAsia="Arial" w:hAnsi="Arial" w:cs="Arial"/>
          <w:bCs/>
        </w:rPr>
        <w:t xml:space="preserve"> già pubblicato con case editrici importanti. Dopo essersi resi conto che l'editoria tradizionale lascia agli autori guadagni minimi, hanno scelto </w:t>
      </w:r>
      <w:r w:rsidRPr="00041C32">
        <w:rPr>
          <w:rFonts w:ascii="Arial" w:eastAsia="Arial" w:hAnsi="Arial" w:cs="Arial"/>
          <w:b/>
        </w:rPr>
        <w:t>una nuova strada</w:t>
      </w:r>
      <w:r w:rsidRPr="0007189E">
        <w:rPr>
          <w:rFonts w:ascii="Arial" w:eastAsia="Arial" w:hAnsi="Arial" w:cs="Arial"/>
          <w:bCs/>
        </w:rPr>
        <w:t xml:space="preserve">: mantenere i propri diritti, controllare il proprio lavoro creativo e conservare la maggior parte delle entrate. Più che </w:t>
      </w:r>
      <w:r w:rsidR="00041C32">
        <w:rPr>
          <w:rFonts w:ascii="Arial" w:eastAsia="Arial" w:hAnsi="Arial" w:cs="Arial"/>
          <w:bCs/>
        </w:rPr>
        <w:t xml:space="preserve">un </w:t>
      </w:r>
      <w:r w:rsidRPr="0007189E">
        <w:rPr>
          <w:rFonts w:ascii="Arial" w:eastAsia="Arial" w:hAnsi="Arial" w:cs="Arial"/>
          <w:bCs/>
        </w:rPr>
        <w:t xml:space="preserve">semplice cambiamento </w:t>
      </w:r>
      <w:r w:rsidR="00041C32">
        <w:rPr>
          <w:rFonts w:ascii="Arial" w:eastAsia="Arial" w:hAnsi="Arial" w:cs="Arial"/>
          <w:bCs/>
        </w:rPr>
        <w:t>nel</w:t>
      </w:r>
      <w:r w:rsidRPr="0007189E">
        <w:rPr>
          <w:rFonts w:ascii="Arial" w:eastAsia="Arial" w:hAnsi="Arial" w:cs="Arial"/>
          <w:bCs/>
        </w:rPr>
        <w:t xml:space="preserve"> modello commerciale, si tratta di </w:t>
      </w:r>
      <w:r w:rsidRPr="00041C32">
        <w:rPr>
          <w:rFonts w:ascii="Arial" w:eastAsia="Arial" w:hAnsi="Arial" w:cs="Arial"/>
          <w:b/>
        </w:rPr>
        <w:t>una vera e propria innovazione nel mondo dell'editoria.</w:t>
      </w:r>
    </w:p>
    <w:p w14:paraId="1432C827" w14:textId="77777777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</w:p>
    <w:p w14:paraId="4C52CD87" w14:textId="58B1B0B5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Dal 18 al 21 giugno, Matera ospiterà ancora una volta la Indie </w:t>
      </w:r>
      <w:proofErr w:type="spellStart"/>
      <w:r w:rsidRPr="0007189E">
        <w:rPr>
          <w:rFonts w:ascii="Arial" w:eastAsia="Arial" w:hAnsi="Arial" w:cs="Arial"/>
          <w:bCs/>
        </w:rPr>
        <w:t>UnConference</w:t>
      </w:r>
      <w:proofErr w:type="spellEnd"/>
      <w:r w:rsidRPr="0007189E">
        <w:rPr>
          <w:rFonts w:ascii="Arial" w:eastAsia="Arial" w:hAnsi="Arial" w:cs="Arial"/>
          <w:bCs/>
        </w:rPr>
        <w:t xml:space="preserve"> Europe, un evento di quattro giorni che riunisce </w:t>
      </w:r>
      <w:r w:rsidRPr="00041C32">
        <w:rPr>
          <w:rFonts w:ascii="Arial" w:eastAsia="Arial" w:hAnsi="Arial" w:cs="Arial"/>
          <w:b/>
        </w:rPr>
        <w:t>autori indipendenti, professionisti dell'editoria e promotori di cambiamenti culturali provenienti da tutto il mondo</w:t>
      </w:r>
      <w:r w:rsidRPr="0007189E">
        <w:rPr>
          <w:rFonts w:ascii="Arial" w:eastAsia="Arial" w:hAnsi="Arial" w:cs="Arial"/>
          <w:bCs/>
        </w:rPr>
        <w:t xml:space="preserve">. </w:t>
      </w:r>
      <w:r w:rsidR="00041C32">
        <w:rPr>
          <w:rFonts w:ascii="Arial" w:eastAsia="Arial" w:hAnsi="Arial" w:cs="Arial"/>
          <w:bCs/>
        </w:rPr>
        <w:br/>
      </w:r>
    </w:p>
    <w:p w14:paraId="1FA387C7" w14:textId="362944F1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Il modello della </w:t>
      </w:r>
      <w:r w:rsidRPr="00841C00">
        <w:rPr>
          <w:rFonts w:ascii="Arial" w:eastAsia="Arial" w:hAnsi="Arial" w:cs="Arial"/>
          <w:b/>
        </w:rPr>
        <w:t xml:space="preserve">Indie </w:t>
      </w:r>
      <w:proofErr w:type="spellStart"/>
      <w:r w:rsidRPr="00841C00">
        <w:rPr>
          <w:rFonts w:ascii="Arial" w:eastAsia="Arial" w:hAnsi="Arial" w:cs="Arial"/>
          <w:b/>
        </w:rPr>
        <w:t>UnConference</w:t>
      </w:r>
      <w:proofErr w:type="spellEnd"/>
      <w:r w:rsidR="00041C32" w:rsidRPr="00841C00">
        <w:rPr>
          <w:rFonts w:ascii="Arial" w:eastAsia="Arial" w:hAnsi="Arial" w:cs="Arial"/>
          <w:b/>
        </w:rPr>
        <w:t xml:space="preserve"> </w:t>
      </w:r>
      <w:r w:rsidRPr="00841C00">
        <w:rPr>
          <w:rFonts w:ascii="Arial" w:eastAsia="Arial" w:hAnsi="Arial" w:cs="Arial"/>
          <w:b/>
        </w:rPr>
        <w:t>evita intenzionalmente una programmazione predefinita</w:t>
      </w:r>
      <w:r w:rsidRPr="0007189E">
        <w:rPr>
          <w:rFonts w:ascii="Arial" w:eastAsia="Arial" w:hAnsi="Arial" w:cs="Arial"/>
          <w:bCs/>
        </w:rPr>
        <w:t xml:space="preserve">. Al contrario, ogni mattina </w:t>
      </w:r>
      <w:r w:rsidR="00041C32">
        <w:rPr>
          <w:rFonts w:ascii="Arial" w:eastAsia="Arial" w:hAnsi="Arial" w:cs="Arial"/>
          <w:bCs/>
        </w:rPr>
        <w:t xml:space="preserve">i </w:t>
      </w:r>
      <w:r w:rsidRPr="0007189E">
        <w:rPr>
          <w:rFonts w:ascii="Arial" w:eastAsia="Arial" w:hAnsi="Arial" w:cs="Arial"/>
          <w:bCs/>
        </w:rPr>
        <w:t>partecipanti co-creano l'agenda della giornata sulla base delle</w:t>
      </w:r>
      <w:r w:rsidR="00041C32">
        <w:rPr>
          <w:rFonts w:ascii="Arial" w:eastAsia="Arial" w:hAnsi="Arial" w:cs="Arial"/>
          <w:bCs/>
        </w:rPr>
        <w:t xml:space="preserve"> reali</w:t>
      </w:r>
      <w:r w:rsidRPr="0007189E">
        <w:rPr>
          <w:rFonts w:ascii="Arial" w:eastAsia="Arial" w:hAnsi="Arial" w:cs="Arial"/>
          <w:bCs/>
        </w:rPr>
        <w:t xml:space="preserve"> esigenze </w:t>
      </w:r>
      <w:r w:rsidR="00041C32">
        <w:rPr>
          <w:rFonts w:ascii="Arial" w:eastAsia="Arial" w:hAnsi="Arial" w:cs="Arial"/>
          <w:bCs/>
        </w:rPr>
        <w:t>di ciascuno</w:t>
      </w:r>
      <w:r w:rsidRPr="0007189E">
        <w:rPr>
          <w:rFonts w:ascii="Arial" w:eastAsia="Arial" w:hAnsi="Arial" w:cs="Arial"/>
          <w:bCs/>
        </w:rPr>
        <w:t>. Nata nel mondo della tecnologia, la “</w:t>
      </w:r>
      <w:proofErr w:type="spellStart"/>
      <w:r w:rsidRPr="0007189E">
        <w:rPr>
          <w:rFonts w:ascii="Arial" w:eastAsia="Arial" w:hAnsi="Arial" w:cs="Arial"/>
          <w:bCs/>
        </w:rPr>
        <w:t>unconference</w:t>
      </w:r>
      <w:proofErr w:type="spellEnd"/>
      <w:r w:rsidRPr="0007189E">
        <w:rPr>
          <w:rFonts w:ascii="Arial" w:eastAsia="Arial" w:hAnsi="Arial" w:cs="Arial"/>
          <w:bCs/>
        </w:rPr>
        <w:t xml:space="preserve">” si basa sull'idea che i partecipanti </w:t>
      </w:r>
      <w:r w:rsidR="00041C32">
        <w:rPr>
          <w:rFonts w:ascii="Arial" w:eastAsia="Arial" w:hAnsi="Arial" w:cs="Arial"/>
          <w:bCs/>
        </w:rPr>
        <w:t xml:space="preserve">nel loro insieme </w:t>
      </w:r>
      <w:r w:rsidRPr="0007189E">
        <w:rPr>
          <w:rFonts w:ascii="Arial" w:eastAsia="Arial" w:hAnsi="Arial" w:cs="Arial"/>
          <w:bCs/>
        </w:rPr>
        <w:t xml:space="preserve">sanno più cose </w:t>
      </w:r>
      <w:r w:rsidR="00041C32">
        <w:rPr>
          <w:rFonts w:ascii="Arial" w:eastAsia="Arial" w:hAnsi="Arial" w:cs="Arial"/>
          <w:bCs/>
        </w:rPr>
        <w:t>di</w:t>
      </w:r>
      <w:r w:rsidRPr="0007189E">
        <w:rPr>
          <w:rFonts w:ascii="Arial" w:eastAsia="Arial" w:hAnsi="Arial" w:cs="Arial"/>
          <w:bCs/>
        </w:rPr>
        <w:t xml:space="preserve"> un singolo relatore</w:t>
      </w:r>
      <w:r w:rsidR="00041C32">
        <w:rPr>
          <w:rFonts w:ascii="Arial" w:eastAsia="Arial" w:hAnsi="Arial" w:cs="Arial"/>
          <w:bCs/>
        </w:rPr>
        <w:t>:</w:t>
      </w:r>
      <w:r w:rsidRPr="0007189E">
        <w:rPr>
          <w:rFonts w:ascii="Arial" w:eastAsia="Arial" w:hAnsi="Arial" w:cs="Arial"/>
          <w:bCs/>
        </w:rPr>
        <w:t xml:space="preserve"> </w:t>
      </w:r>
      <w:r w:rsidR="00041C32">
        <w:rPr>
          <w:rFonts w:ascii="Arial" w:eastAsia="Arial" w:hAnsi="Arial" w:cs="Arial"/>
          <w:bCs/>
        </w:rPr>
        <w:t>è</w:t>
      </w:r>
      <w:r w:rsidRPr="0007189E">
        <w:rPr>
          <w:rFonts w:ascii="Arial" w:eastAsia="Arial" w:hAnsi="Arial" w:cs="Arial"/>
          <w:bCs/>
        </w:rPr>
        <w:t xml:space="preserve"> sufficiente fornire una struttura che permetta alle idee di </w:t>
      </w:r>
      <w:r w:rsidR="00041C32">
        <w:rPr>
          <w:rFonts w:ascii="Arial" w:eastAsia="Arial" w:hAnsi="Arial" w:cs="Arial"/>
          <w:bCs/>
        </w:rPr>
        <w:t>fluire</w:t>
      </w:r>
      <w:r w:rsidRPr="0007189E">
        <w:rPr>
          <w:rFonts w:ascii="Arial" w:eastAsia="Arial" w:hAnsi="Arial" w:cs="Arial"/>
          <w:bCs/>
        </w:rPr>
        <w:t xml:space="preserve">. </w:t>
      </w:r>
      <w:r w:rsidR="00041C32">
        <w:rPr>
          <w:rFonts w:ascii="Arial" w:eastAsia="Arial" w:hAnsi="Arial" w:cs="Arial"/>
          <w:bCs/>
        </w:rPr>
        <w:br/>
      </w:r>
    </w:p>
    <w:p w14:paraId="1730A74C" w14:textId="11AB43AB" w:rsidR="0007189E" w:rsidRPr="0007189E" w:rsidRDefault="00041C32" w:rsidP="0007189E">
      <w:pPr>
        <w:spacing w:line="276" w:lineRule="auto"/>
        <w:rPr>
          <w:rFonts w:ascii="Arial" w:eastAsia="Arial" w:hAnsi="Arial" w:cs="Arial"/>
          <w:bCs/>
        </w:rPr>
      </w:pPr>
      <w:r w:rsidRPr="00041C32">
        <w:rPr>
          <w:rFonts w:ascii="Arial" w:hAnsi="Arial" w:cs="Arial"/>
          <w:b/>
          <w:bCs/>
          <w:color w:val="000000"/>
          <w:u w:val="single"/>
        </w:rPr>
        <w:t>Possibilità di copertura mediatica</w:t>
      </w:r>
      <w:r>
        <w:rPr>
          <w:rFonts w:ascii="-webkit-standard" w:hAnsi="-webkit-standard"/>
          <w:color w:val="000000"/>
          <w:sz w:val="27"/>
          <w:szCs w:val="27"/>
        </w:rPr>
        <w:br/>
      </w:r>
      <w:r w:rsidR="008A3E04" w:rsidRPr="008A3E04">
        <w:rPr>
          <w:rFonts w:ascii="Arial" w:eastAsia="Arial" w:hAnsi="Arial" w:cs="Arial"/>
          <w:bCs/>
        </w:rPr>
        <w:t xml:space="preserve">I media e i giornalisti sono invitati a seguire l’evento </w:t>
      </w:r>
      <w:r w:rsidR="008A3E04">
        <w:rPr>
          <w:rFonts w:ascii="Arial" w:eastAsia="Arial" w:hAnsi="Arial" w:cs="Arial"/>
          <w:bCs/>
        </w:rPr>
        <w:t>o</w:t>
      </w:r>
      <w:r w:rsidR="008A3E04" w:rsidRPr="008A3E04">
        <w:rPr>
          <w:rFonts w:ascii="Arial" w:eastAsia="Arial" w:hAnsi="Arial" w:cs="Arial"/>
          <w:bCs/>
        </w:rPr>
        <w:t xml:space="preserve"> ad approfondire possibili spunti editoriali, tra cui:</w:t>
      </w:r>
    </w:p>
    <w:p w14:paraId="408ED38B" w14:textId="1978C5DC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 xml:space="preserve">- L'ascesa delle reti editoriali indipendenti </w:t>
      </w:r>
      <w:r w:rsidR="008A3E04">
        <w:rPr>
          <w:rFonts w:ascii="Arial" w:eastAsia="Arial" w:hAnsi="Arial" w:cs="Arial"/>
          <w:bCs/>
        </w:rPr>
        <w:t xml:space="preserve">internazionali </w:t>
      </w:r>
    </w:p>
    <w:p w14:paraId="42565988" w14:textId="77777777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>- L'innovazione guidata dagli autori e l'editoria come intervento culturale</w:t>
      </w:r>
    </w:p>
    <w:p w14:paraId="05B58EAD" w14:textId="77777777" w:rsidR="0007189E" w:rsidRPr="0007189E" w:rsidRDefault="0007189E" w:rsidP="0007189E">
      <w:pPr>
        <w:spacing w:line="276" w:lineRule="auto"/>
        <w:rPr>
          <w:rFonts w:ascii="Arial" w:eastAsia="Arial" w:hAnsi="Arial" w:cs="Arial"/>
          <w:bCs/>
        </w:rPr>
      </w:pPr>
      <w:r w:rsidRPr="0007189E">
        <w:rPr>
          <w:rFonts w:ascii="Arial" w:eastAsia="Arial" w:hAnsi="Arial" w:cs="Arial"/>
          <w:bCs/>
        </w:rPr>
        <w:t>- L'Italia rurale come luogo di collaborazione letteraria internazionale</w:t>
      </w:r>
    </w:p>
    <w:p w14:paraId="0000001A" w14:textId="212F3547" w:rsidR="006A697B" w:rsidRPr="0007189E" w:rsidRDefault="0007189E" w:rsidP="0007189E">
      <w:pPr>
        <w:spacing w:line="276" w:lineRule="auto"/>
        <w:rPr>
          <w:rFonts w:ascii="Arial" w:eastAsia="Arial" w:hAnsi="Arial" w:cs="Arial"/>
          <w:bCs/>
          <w:lang w:val="en-IT"/>
        </w:rPr>
      </w:pPr>
      <w:r w:rsidRPr="0007189E">
        <w:rPr>
          <w:rFonts w:ascii="Arial" w:eastAsia="Arial" w:hAnsi="Arial" w:cs="Arial"/>
          <w:bCs/>
        </w:rPr>
        <w:t>- L'evoluzione degli eventi per scrittori in un mondo post-pandemico</w:t>
      </w:r>
    </w:p>
    <w:sectPr w:rsidR="006A697B" w:rsidRPr="0007189E"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BE7730"/>
    <w:multiLevelType w:val="multilevel"/>
    <w:tmpl w:val="571654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6FE7266"/>
    <w:multiLevelType w:val="multilevel"/>
    <w:tmpl w:val="25D83F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 w16cid:durableId="458648364">
    <w:abstractNumId w:val="0"/>
  </w:num>
  <w:num w:numId="2" w16cid:durableId="710229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97B"/>
    <w:rsid w:val="000327FD"/>
    <w:rsid w:val="00041C32"/>
    <w:rsid w:val="0007189E"/>
    <w:rsid w:val="000778B0"/>
    <w:rsid w:val="001E5FEB"/>
    <w:rsid w:val="00261A19"/>
    <w:rsid w:val="002A3351"/>
    <w:rsid w:val="003D6960"/>
    <w:rsid w:val="004A7A75"/>
    <w:rsid w:val="004C2753"/>
    <w:rsid w:val="005A05CE"/>
    <w:rsid w:val="006773EA"/>
    <w:rsid w:val="00680F49"/>
    <w:rsid w:val="006A697B"/>
    <w:rsid w:val="00701288"/>
    <w:rsid w:val="00725C52"/>
    <w:rsid w:val="00841C00"/>
    <w:rsid w:val="0084798F"/>
    <w:rsid w:val="00870C24"/>
    <w:rsid w:val="008A3E04"/>
    <w:rsid w:val="00B10250"/>
    <w:rsid w:val="00B84B7C"/>
    <w:rsid w:val="00C17122"/>
    <w:rsid w:val="00D33889"/>
    <w:rsid w:val="00D6517B"/>
    <w:rsid w:val="00DC1636"/>
    <w:rsid w:val="00DC7A5D"/>
    <w:rsid w:val="00E32A1D"/>
    <w:rsid w:val="00E71A36"/>
    <w:rsid w:val="00F65F73"/>
    <w:rsid w:val="00F8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73AF50"/>
  <w15:docId w15:val="{F36CA1C4-9D79-674E-821D-0A393FE0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B84B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B7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701288"/>
  </w:style>
  <w:style w:type="character" w:styleId="Strong">
    <w:name w:val="Strong"/>
    <w:basedOn w:val="DefaultParagraphFont"/>
    <w:uiPriority w:val="22"/>
    <w:qFormat/>
    <w:rsid w:val="00D6517B"/>
    <w:rPr>
      <w:b/>
      <w:bCs/>
    </w:rPr>
  </w:style>
  <w:style w:type="character" w:styleId="Emphasis">
    <w:name w:val="Emphasis"/>
    <w:basedOn w:val="DefaultParagraphFont"/>
    <w:uiPriority w:val="20"/>
    <w:qFormat/>
    <w:rsid w:val="00D651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3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ie-uncon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s@indie-uncon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ventbrite.com/e/indie-unconference-europe-2025-tickets-1115333144459?aff=oddtdtcreator" TargetMode="External"/><Relationship Id="rId5" Type="http://schemas.openxmlformats.org/officeDocument/2006/relationships/hyperlink" Target="https://www.area8.it/palestr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beatrice galluzzo</cp:lastModifiedBy>
  <cp:revision>9</cp:revision>
  <dcterms:created xsi:type="dcterms:W3CDTF">2025-05-15T10:49:00Z</dcterms:created>
  <dcterms:modified xsi:type="dcterms:W3CDTF">2025-05-15T15:28:00Z</dcterms:modified>
</cp:coreProperties>
</file>